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5B3AF3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="003E6A78">
        <w:rPr>
          <w:rFonts w:ascii="Calibri" w:hAnsi="Calibri"/>
        </w:rPr>
        <w:t>-</w:t>
      </w:r>
      <w:r w:rsidR="003E6A78" w:rsidRPr="007C33C9">
        <w:rPr>
          <w:rFonts w:ascii="Calibri" w:hAnsi="Calibri"/>
          <w:color w:val="000000" w:themeColor="text1"/>
        </w:rPr>
        <w:t>13.</w:t>
      </w:r>
      <w:r w:rsidR="007C33C9" w:rsidRPr="007C33C9">
        <w:rPr>
          <w:rFonts w:ascii="Calibri" w:hAnsi="Calibri"/>
          <w:color w:val="000000" w:themeColor="text1"/>
        </w:rPr>
        <w:t>9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FC5C68B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4A15CC">
        <w:rPr>
          <w:b/>
        </w:rPr>
        <w:t>x</w:t>
      </w:r>
      <w:r w:rsidRPr="007A395D">
        <w:t xml:space="preserve">  Input</w:t>
      </w:r>
    </w:p>
    <w:p w14:paraId="0BC79547" w14:textId="36F9C132" w:rsidR="0080294B" w:rsidRPr="007A395D" w:rsidRDefault="004A15CC" w:rsidP="00F36489">
      <w:pPr>
        <w:pStyle w:val="BodyText"/>
      </w:pPr>
      <w:proofErr w:type="gramStart"/>
      <w:r>
        <w:t>x</w:t>
      </w:r>
      <w:r w:rsidR="0080294B" w:rsidRPr="007A395D">
        <w:t xml:space="preserve">  ENAV</w:t>
      </w:r>
      <w:proofErr w:type="gramEnd"/>
      <w:r>
        <w:t xml:space="preserve"> </w:t>
      </w:r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4FB0317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4A15CC">
        <w:t>13</w:t>
      </w:r>
    </w:p>
    <w:p w14:paraId="6CFA6142" w14:textId="189678CF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4A15CC">
        <w:t>3.1.16</w:t>
      </w:r>
    </w:p>
    <w:p w14:paraId="5C721796" w14:textId="49750AF2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4A15CC">
        <w:t>WG5</w:t>
      </w:r>
    </w:p>
    <w:p w14:paraId="01FC5420" w14:textId="01FB2B11" w:rsidR="00362CD9" w:rsidRPr="004A15CC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bookmarkStart w:id="0" w:name="_GoBack"/>
      <w:r w:rsidR="003E6A78">
        <w:t>Michael Hoppe</w:t>
      </w:r>
      <w:r w:rsidR="00DC0DE4">
        <w:t xml:space="preserve"> </w:t>
      </w:r>
      <w:bookmarkEnd w:id="0"/>
      <w:r w:rsidR="00DC0DE4">
        <w:t xml:space="preserve">(WG5 </w:t>
      </w:r>
      <w:proofErr w:type="gramStart"/>
      <w:r w:rsidR="003E6A78">
        <w:t>Vice</w:t>
      </w:r>
      <w:proofErr w:type="gramEnd"/>
      <w:r w:rsidR="003E6A78">
        <w:t xml:space="preserve"> </w:t>
      </w:r>
      <w:r w:rsidR="00DC0DE4">
        <w:t>Chair)</w:t>
      </w:r>
    </w:p>
    <w:p w14:paraId="60BCC120" w14:textId="77777777" w:rsidR="0080294B" w:rsidRPr="007A395D" w:rsidRDefault="0080294B" w:rsidP="00F36489">
      <w:pPr>
        <w:pStyle w:val="BodyText"/>
      </w:pPr>
    </w:p>
    <w:p w14:paraId="44A930D4" w14:textId="5D522849" w:rsidR="003E6A78" w:rsidRDefault="003E6A78" w:rsidP="003E6A78">
      <w:pPr>
        <w:pStyle w:val="Title"/>
        <w:rPr>
          <w:color w:val="00558C"/>
        </w:rPr>
      </w:pPr>
      <w:r w:rsidRPr="003E6A78">
        <w:rPr>
          <w:color w:val="00558C"/>
        </w:rPr>
        <w:t>MF R-Mode 2-Channel Receiver</w:t>
      </w:r>
      <w:r w:rsidR="00F029C7">
        <w:rPr>
          <w:color w:val="00558C"/>
        </w:rPr>
        <w:t xml:space="preserve"> </w:t>
      </w:r>
      <w:r w:rsidRPr="003E6A78">
        <w:rPr>
          <w:color w:val="00558C"/>
        </w:rPr>
        <w:t xml:space="preserve">and </w:t>
      </w:r>
      <w:r w:rsidR="00F029C7">
        <w:rPr>
          <w:color w:val="00558C"/>
        </w:rPr>
        <w:t>S</w:t>
      </w:r>
      <w:r w:rsidRPr="003E6A78">
        <w:rPr>
          <w:color w:val="00558C"/>
        </w:rPr>
        <w:t>kywave Report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43F4E10A" w14:textId="70BE1D96" w:rsidR="008B3609" w:rsidRDefault="003E6A78" w:rsidP="008B3609">
      <w:pPr>
        <w:pStyle w:val="BodyText"/>
      </w:pPr>
      <w:r w:rsidRPr="000D7F0D">
        <w:t xml:space="preserve">In 2013 the German Federal Waterways and Shipping Administration contracted for a feasibility study of R-Mode using </w:t>
      </w:r>
      <w:r>
        <w:t>medium frequency (</w:t>
      </w:r>
      <w:r w:rsidRPr="000D7F0D">
        <w:t>MF</w:t>
      </w:r>
      <w:r>
        <w:t>)</w:t>
      </w:r>
      <w:r w:rsidRPr="000D7F0D">
        <w:t xml:space="preserve"> </w:t>
      </w:r>
      <w:r>
        <w:t>differential GNSS (</w:t>
      </w:r>
      <w:r w:rsidRPr="000D7F0D">
        <w:t>DGNSS</w:t>
      </w:r>
      <w:r>
        <w:t>)</w:t>
      </w:r>
      <w:r w:rsidRPr="000D7F0D">
        <w:t xml:space="preserve"> and </w:t>
      </w:r>
      <w:r>
        <w:t xml:space="preserve">very high frequency (VHF) </w:t>
      </w:r>
      <w:r w:rsidRPr="000D7F0D">
        <w:t>AIS signals as well as those signals in combination and in combination with eLoran</w:t>
      </w:r>
      <w:r>
        <w:t xml:space="preserve"> </w:t>
      </w:r>
      <w:r>
        <w:fldChar w:fldCharType="begin"/>
      </w:r>
      <w:r>
        <w:instrText xml:space="preserve"> ADDIN EN.CITE &lt;EndNote&gt;&lt;Cite&gt;&lt;Author&gt;Johnson&lt;/Author&gt;&lt;Year&gt;2014&lt;/Year&gt;&lt;RecNum&gt;828&lt;/RecNum&gt;&lt;DisplayText&gt;[2]&lt;/DisplayText&gt;&lt;record&gt;&lt;rec-number&gt;828&lt;/rec-number&gt;&lt;foreign-keys&gt;&lt;key app="EN" db-id="e0p5wdfeqw50pkeawp1v0x0hts029s2rp0v0" timestamp="1409768611"&gt;828&lt;/key&gt;&lt;/foreign-keys&gt;&lt;ref-type name="Report"&gt;27&lt;/ref-type&gt;&lt;contributors&gt;&lt;authors&gt;&lt;author&gt;Johnson, Gregory W.&lt;/author&gt;&lt;author&gt;Swaszek, Peter F.&lt;/author&gt;&lt;/authors&gt;&lt;/contributors&gt;&lt;titles&gt;&lt;title&gt;Feasibility Study of R-Mode using MF DGPS Transmissions&lt;/title&gt;&lt;/titles&gt;&lt;dates&gt;&lt;year&gt;2014&lt;/year&gt;&lt;pub-dates&gt;&lt;date&gt;11 March&lt;/date&gt;&lt;/pub-dates&gt;&lt;/dates&gt;&lt;publisher&gt;German Federal Waterways and Shipping Administration&lt;/publisher&gt;&lt;work-type&gt;Milestone 2 Report, &lt;/work-type&gt;&lt;urls&gt;&lt;/urls&gt;&lt;/record&gt;&lt;/Cite&gt;&lt;/EndNote&gt;</w:instrText>
      </w:r>
      <w:r>
        <w:fldChar w:fldCharType="separate"/>
      </w:r>
      <w:r>
        <w:t>[2]</w:t>
      </w:r>
      <w:r>
        <w:fldChar w:fldCharType="end"/>
      </w:r>
      <w:r w:rsidRPr="000D7F0D">
        <w:t xml:space="preserve">. </w:t>
      </w:r>
      <w:r>
        <w:t>This study was part of the European Accessibility for Shipping, Efficiency Advantages and Sustainability (ACCSEAS) project.</w:t>
      </w:r>
      <w:r w:rsidR="008B3609">
        <w:t xml:space="preserve"> </w:t>
      </w:r>
      <w:r w:rsidRPr="003E6A78">
        <w:t>To further study propagation and skywave effects, the R-Mode modulator was relocated to a more powerful transmitter at Heligoland in the North Sea and the receiver moved to a location near the Kiel Canal (east of the transmitter). A second receiver was installed to the west of the transmitter to enable simultaneous comparison of two different propagation paths</w:t>
      </w:r>
      <w:r w:rsidR="008B3609">
        <w:t xml:space="preserve"> 8terschellin, NL with a basline of 213 km)</w:t>
      </w:r>
      <w:r w:rsidRPr="003E6A78">
        <w:t>. A third receiver site</w:t>
      </w:r>
      <w:r w:rsidR="00AF7CDC">
        <w:t xml:space="preserve"> </w:t>
      </w:r>
      <w:r w:rsidRPr="003E6A78">
        <w:t xml:space="preserve">nearly along the signal propagation path to the Kiel Canal, was added most recently. </w:t>
      </w:r>
      <w:r w:rsidR="008B3609">
        <w:t>The report contains also a description of a two channel MF receiver which enable first positioning measurements.</w:t>
      </w:r>
    </w:p>
    <w:p w14:paraId="246A23A9" w14:textId="77777777" w:rsidR="008B3609" w:rsidRDefault="008B3609" w:rsidP="003E6A78">
      <w:pPr>
        <w:jc w:val="both"/>
        <w:rPr>
          <w:rFonts w:ascii="Calibri" w:hAnsi="Calibri"/>
        </w:rPr>
      </w:pPr>
    </w:p>
    <w:p w14:paraId="316753A3" w14:textId="4BDFFE8A" w:rsidR="008B3609" w:rsidRPr="003E6A78" w:rsidRDefault="008B3609" w:rsidP="003E6A78">
      <w:pPr>
        <w:jc w:val="both"/>
        <w:rPr>
          <w:rFonts w:ascii="Calibri" w:hAnsi="Calibri"/>
        </w:rPr>
      </w:pPr>
      <w:r>
        <w:rPr>
          <w:rFonts w:ascii="Calibri" w:hAnsi="Calibri"/>
        </w:rPr>
        <w:t>The final report is being shared to help progress R-Mode development and to seek any comments or questions on the approach taken</w:t>
      </w:r>
    </w:p>
    <w:p w14:paraId="2C96548D" w14:textId="77777777" w:rsidR="003E6A78" w:rsidRDefault="003E6A78" w:rsidP="00F36489">
      <w:pPr>
        <w:pStyle w:val="BodyText"/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BC69CC4" w:rsidR="00F25BF4" w:rsidRPr="007A395D" w:rsidRDefault="005D70AF" w:rsidP="00F36489">
      <w:pPr>
        <w:pStyle w:val="BodyText"/>
      </w:pPr>
      <w:r>
        <w:t xml:space="preserve">The Committee is requested to: </w:t>
      </w:r>
    </w:p>
    <w:p w14:paraId="41A1E375" w14:textId="5787E065" w:rsidR="00F25BF4" w:rsidRDefault="00C57533" w:rsidP="00F36489">
      <w:pPr>
        <w:pStyle w:val="List1"/>
        <w:numPr>
          <w:ilvl w:val="0"/>
          <w:numId w:val="39"/>
        </w:numPr>
      </w:pPr>
      <w:r>
        <w:t>Consider report, ENAV21-13.4.1</w:t>
      </w:r>
      <w:r w:rsidR="005D70AF">
        <w:t>, when developing a Guideline on R-Mode (MF).</w:t>
      </w:r>
    </w:p>
    <w:p w14:paraId="3745A0B2" w14:textId="4881F71B" w:rsidR="00DC0DE4" w:rsidRPr="007A395D" w:rsidRDefault="00DC0DE4" w:rsidP="00F36489">
      <w:pPr>
        <w:pStyle w:val="List1"/>
        <w:numPr>
          <w:ilvl w:val="0"/>
          <w:numId w:val="39"/>
        </w:numPr>
      </w:pPr>
      <w:r>
        <w:t>Provide any comments on the report to WG5 .</w:t>
      </w:r>
    </w:p>
    <w:p w14:paraId="49A9146F" w14:textId="77777777" w:rsidR="003E6A78" w:rsidRPr="003E6A78" w:rsidRDefault="003E6A78">
      <w:pPr>
        <w:pStyle w:val="Title"/>
        <w:rPr>
          <w:color w:val="00558C"/>
        </w:rPr>
      </w:pPr>
    </w:p>
    <w:sectPr w:rsidR="003E6A78" w:rsidRPr="003E6A78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B1989" w14:textId="77777777" w:rsidR="00380A33" w:rsidRDefault="00380A33" w:rsidP="00362CD9">
      <w:r>
        <w:separator/>
      </w:r>
    </w:p>
    <w:p w14:paraId="337F9E52" w14:textId="77777777" w:rsidR="00380A33" w:rsidRDefault="00380A33"/>
    <w:p w14:paraId="41E98BE0" w14:textId="77777777" w:rsidR="00380A33" w:rsidRDefault="00380A33"/>
  </w:endnote>
  <w:endnote w:type="continuationSeparator" w:id="0">
    <w:p w14:paraId="412CE201" w14:textId="77777777" w:rsidR="00380A33" w:rsidRDefault="00380A33" w:rsidP="00362CD9">
      <w:r>
        <w:continuationSeparator/>
      </w:r>
    </w:p>
    <w:p w14:paraId="71E719D3" w14:textId="77777777" w:rsidR="00380A33" w:rsidRDefault="00380A33"/>
    <w:p w14:paraId="49D6AF35" w14:textId="77777777" w:rsidR="00380A33" w:rsidRDefault="00380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0208D" w14:textId="77777777" w:rsidR="00380A33" w:rsidRDefault="00380A33" w:rsidP="00362CD9">
      <w:r>
        <w:separator/>
      </w:r>
    </w:p>
    <w:p w14:paraId="4D7DC3F9" w14:textId="77777777" w:rsidR="00380A33" w:rsidRDefault="00380A33"/>
    <w:p w14:paraId="6CD3FFF2" w14:textId="77777777" w:rsidR="00380A33" w:rsidRDefault="00380A33"/>
  </w:footnote>
  <w:footnote w:type="continuationSeparator" w:id="0">
    <w:p w14:paraId="7FFF3B83" w14:textId="77777777" w:rsidR="00380A33" w:rsidRDefault="00380A33" w:rsidP="00362CD9">
      <w:r>
        <w:continuationSeparator/>
      </w:r>
    </w:p>
    <w:p w14:paraId="7D9AFE6E" w14:textId="77777777" w:rsidR="00380A33" w:rsidRDefault="00380A33"/>
    <w:p w14:paraId="3E1FCD41" w14:textId="77777777" w:rsidR="00380A33" w:rsidRDefault="00380A33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E2E29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A33"/>
    <w:rsid w:val="00380DAF"/>
    <w:rsid w:val="003972CE"/>
    <w:rsid w:val="003B28F5"/>
    <w:rsid w:val="003B7B7D"/>
    <w:rsid w:val="003C54CB"/>
    <w:rsid w:val="003C7A2A"/>
    <w:rsid w:val="003D2DC1"/>
    <w:rsid w:val="003D69D0"/>
    <w:rsid w:val="003E6A78"/>
    <w:rsid w:val="003F2918"/>
    <w:rsid w:val="003F430E"/>
    <w:rsid w:val="0041088C"/>
    <w:rsid w:val="00420A38"/>
    <w:rsid w:val="00431B19"/>
    <w:rsid w:val="004520B3"/>
    <w:rsid w:val="004661AD"/>
    <w:rsid w:val="004737B9"/>
    <w:rsid w:val="004A15CC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D70AF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3C9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3609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AF7CDC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612A"/>
    <w:rsid w:val="00C57533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0DE4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29C7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6FB88EF1-FBB5-495D-9661-815BB1A2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2DBEB-C125-4B66-A5A5-FBA824B9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2017-08-31T13:27:00Z</dcterms:created>
  <dcterms:modified xsi:type="dcterms:W3CDTF">2017-08-31T13:44:00Z</dcterms:modified>
</cp:coreProperties>
</file>